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83" w:rsidRDefault="00143883" w:rsidP="00424584">
      <w:pPr>
        <w:pStyle w:val="NoSpacing"/>
        <w:rPr>
          <w:b/>
        </w:rPr>
      </w:pPr>
    </w:p>
    <w:p w:rsidR="002A4BC3" w:rsidRPr="00015048" w:rsidRDefault="00D75951" w:rsidP="00424584">
      <w:pPr>
        <w:pStyle w:val="NoSpacing"/>
      </w:pPr>
      <w:r>
        <w:rPr>
          <w:b/>
        </w:rPr>
        <w:t>Template</w:t>
      </w:r>
      <w:r w:rsidR="00A075E9">
        <w:rPr>
          <w:b/>
        </w:rPr>
        <w:t xml:space="preserve"> of a </w:t>
      </w:r>
      <w:r w:rsidR="00015048">
        <w:rPr>
          <w:b/>
        </w:rPr>
        <w:t xml:space="preserve">Best Practice </w:t>
      </w:r>
      <w:r w:rsidR="0004155A">
        <w:rPr>
          <w:b/>
        </w:rPr>
        <w:t xml:space="preserve">100 % </w:t>
      </w:r>
      <w:r w:rsidR="00E16526">
        <w:rPr>
          <w:b/>
        </w:rPr>
        <w:t>Smoke</w:t>
      </w:r>
      <w:r w:rsidR="00015048">
        <w:rPr>
          <w:b/>
        </w:rPr>
        <w:t>-Free Policy</w:t>
      </w:r>
      <w:r w:rsidR="00015048">
        <w:rPr>
          <w:b/>
        </w:rPr>
        <w:br/>
      </w:r>
      <w:r w:rsidR="00015048">
        <w:rPr>
          <w:b/>
        </w:rPr>
        <w:br/>
      </w:r>
      <w:r w:rsidR="00015048">
        <w:t>RATIONALE</w:t>
      </w:r>
    </w:p>
    <w:p w:rsidR="00AD2384" w:rsidRPr="00424584" w:rsidRDefault="00AD2384" w:rsidP="00424584">
      <w:pPr>
        <w:pStyle w:val="NoSpacing"/>
      </w:pPr>
      <w:r w:rsidRPr="00424584">
        <w:t>(Organization) is dedicated to providing its children, staff</w:t>
      </w:r>
      <w:r w:rsidR="00A85101">
        <w:t>, parents</w:t>
      </w:r>
      <w:r w:rsidRPr="00424584">
        <w:t xml:space="preserve"> and visitors with a safe and healthy </w:t>
      </w:r>
      <w:r w:rsidR="00E16526">
        <w:t>smoke</w:t>
      </w:r>
      <w:r w:rsidRPr="00424584">
        <w:t xml:space="preserve">-free environment.  </w:t>
      </w:r>
    </w:p>
    <w:p w:rsidR="00D320E9" w:rsidRPr="00424584" w:rsidRDefault="00D320E9" w:rsidP="00424584">
      <w:pPr>
        <w:pStyle w:val="NoSpacing"/>
      </w:pPr>
    </w:p>
    <w:p w:rsidR="00AD2384" w:rsidRPr="00424584" w:rsidRDefault="00015048" w:rsidP="00424584">
      <w:pPr>
        <w:pStyle w:val="NoSpacing"/>
      </w:pPr>
      <w:r>
        <w:t>POLICY STATEMENT</w:t>
      </w:r>
    </w:p>
    <w:p w:rsidR="00D75951" w:rsidRDefault="00AD2384" w:rsidP="00424584">
      <w:pPr>
        <w:pStyle w:val="NoSpacing"/>
      </w:pPr>
      <w:r w:rsidRPr="00D75951">
        <w:t xml:space="preserve">(Organization) recognizes that </w:t>
      </w:r>
      <w:r w:rsidR="00D75951" w:rsidRPr="00D75951">
        <w:t xml:space="preserve">secondhand and </w:t>
      </w:r>
      <w:proofErr w:type="spellStart"/>
      <w:r w:rsidRPr="00D75951">
        <w:t>thirdhand</w:t>
      </w:r>
      <w:proofErr w:type="spellEnd"/>
      <w:r w:rsidRPr="00D75951">
        <w:t xml:space="preserve"> smoke</w:t>
      </w:r>
      <w:r w:rsidR="00D75951" w:rsidRPr="00D75951">
        <w:t xml:space="preserve"> are</w:t>
      </w:r>
      <w:r w:rsidRPr="00D75951">
        <w:t xml:space="preserve"> detrimental to the health and safety to ev</w:t>
      </w:r>
      <w:r w:rsidR="00D320E9" w:rsidRPr="00D75951">
        <w:t xml:space="preserve">eryone, particularly infants and </w:t>
      </w:r>
      <w:r w:rsidRPr="00D75951">
        <w:t>children.</w:t>
      </w:r>
      <w:r w:rsidR="00D75951" w:rsidRPr="00D75951">
        <w:t xml:space="preserve">  For this reason, (Organization) has become a 100% </w:t>
      </w:r>
      <w:r w:rsidR="00E16526">
        <w:t>smoke</w:t>
      </w:r>
      <w:r w:rsidR="00D75951" w:rsidRPr="00D75951">
        <w:t xml:space="preserve">-free facility, effective (date).  Tobacco </w:t>
      </w:r>
      <w:r w:rsidR="00F23FE6">
        <w:t>smoke</w:t>
      </w:r>
      <w:r w:rsidR="00D75951" w:rsidRPr="00D75951">
        <w:t xml:space="preserve"> is defined as the smoking</w:t>
      </w:r>
      <w:r w:rsidR="00E16526">
        <w:t xml:space="preserve"> of</w:t>
      </w:r>
      <w:r w:rsidR="00D75951" w:rsidRPr="00D75951">
        <w:t xml:space="preserve"> cigarettes, cigars, and all </w:t>
      </w:r>
      <w:r w:rsidR="00015048">
        <w:t>electronic smoking</w:t>
      </w:r>
      <w:r w:rsidR="00D75951" w:rsidRPr="00D75951">
        <w:t xml:space="preserve"> devices </w:t>
      </w:r>
      <w:r w:rsidR="00015048">
        <w:t>(such as e</w:t>
      </w:r>
      <w:r w:rsidR="00D75951">
        <w:t>lectronic cigarette</w:t>
      </w:r>
      <w:r w:rsidR="00015048">
        <w:t>s and personal vaporizers</w:t>
      </w:r>
      <w:r w:rsidR="00D75951">
        <w:t xml:space="preserve">).  This policy </w:t>
      </w:r>
      <w:r w:rsidR="00143883">
        <w:t>prohibits smoking:</w:t>
      </w:r>
      <w:r w:rsidR="00D534EA">
        <w:t xml:space="preserve"> </w:t>
      </w:r>
    </w:p>
    <w:p w:rsidR="00D75951" w:rsidRDefault="009A0773" w:rsidP="00D75951">
      <w:pPr>
        <w:pStyle w:val="NoSpacing"/>
        <w:numPr>
          <w:ilvl w:val="0"/>
          <w:numId w:val="2"/>
        </w:numPr>
      </w:pPr>
      <w:r>
        <w:t>Within all enclosed areas of the facility.</w:t>
      </w:r>
    </w:p>
    <w:p w:rsidR="009A0773" w:rsidRDefault="009A0773" w:rsidP="00D75951">
      <w:pPr>
        <w:pStyle w:val="NoSpacing"/>
        <w:numPr>
          <w:ilvl w:val="0"/>
          <w:numId w:val="2"/>
        </w:numPr>
      </w:pPr>
      <w:r>
        <w:t>On all facility grounds, includi</w:t>
      </w:r>
      <w:r w:rsidR="00015048">
        <w:t xml:space="preserve">ng playgrounds and parking lots, including personal vehicles parked on (organization) property. </w:t>
      </w:r>
    </w:p>
    <w:p w:rsidR="00D75951" w:rsidRDefault="009A0773" w:rsidP="00CE7975">
      <w:pPr>
        <w:pStyle w:val="NoSpacing"/>
        <w:numPr>
          <w:ilvl w:val="0"/>
          <w:numId w:val="2"/>
        </w:numPr>
      </w:pPr>
      <w:r>
        <w:t>In facility-owned or leased vehicles and employee personal vehicles being used in the course of work.</w:t>
      </w:r>
    </w:p>
    <w:p w:rsidR="00AD2384" w:rsidRPr="00424584" w:rsidRDefault="00AD2384" w:rsidP="00424584">
      <w:pPr>
        <w:pStyle w:val="NoSpacing"/>
      </w:pPr>
      <w:r w:rsidRPr="00424584">
        <w:t xml:space="preserve">To reduce exposure </w:t>
      </w:r>
      <w:r w:rsidR="00D320E9" w:rsidRPr="00424584">
        <w:t xml:space="preserve">to </w:t>
      </w:r>
      <w:r w:rsidR="00D534EA">
        <w:t xml:space="preserve">the contaminants in </w:t>
      </w:r>
      <w:proofErr w:type="spellStart"/>
      <w:r w:rsidR="00D534EA">
        <w:t>thirdhand</w:t>
      </w:r>
      <w:proofErr w:type="spellEnd"/>
      <w:r w:rsidR="00D534EA">
        <w:t xml:space="preserve"> </w:t>
      </w:r>
      <w:r w:rsidR="00143883">
        <w:t xml:space="preserve">smoke, </w:t>
      </w:r>
      <w:r w:rsidR="003F7911" w:rsidRPr="00424584">
        <w:t>employees will:</w:t>
      </w:r>
    </w:p>
    <w:p w:rsidR="003F7911" w:rsidRDefault="003F7911" w:rsidP="00E54DF5">
      <w:pPr>
        <w:pStyle w:val="NoSpacing"/>
        <w:numPr>
          <w:ilvl w:val="0"/>
          <w:numId w:val="2"/>
        </w:numPr>
      </w:pPr>
      <w:r w:rsidRPr="00424584">
        <w:t xml:space="preserve">Leave the (organization) </w:t>
      </w:r>
      <w:r w:rsidR="00D75951">
        <w:t>facility</w:t>
      </w:r>
      <w:r w:rsidRPr="00424584">
        <w:t xml:space="preserve"> before </w:t>
      </w:r>
      <w:r w:rsidR="006954EB">
        <w:t>smoking</w:t>
      </w:r>
    </w:p>
    <w:p w:rsidR="003F7911" w:rsidRPr="00424584" w:rsidRDefault="003F7911" w:rsidP="00E54DF5">
      <w:pPr>
        <w:pStyle w:val="NoSpacing"/>
        <w:numPr>
          <w:ilvl w:val="0"/>
          <w:numId w:val="2"/>
        </w:numPr>
      </w:pPr>
      <w:r w:rsidRPr="00424584">
        <w:t>Wear coverage over their clothing</w:t>
      </w:r>
      <w:r w:rsidR="00D75951">
        <w:t xml:space="preserve"> and hair</w:t>
      </w:r>
      <w:r w:rsidRPr="00424584">
        <w:t xml:space="preserve"> (coat, </w:t>
      </w:r>
      <w:r w:rsidR="00D75951">
        <w:t>hat</w:t>
      </w:r>
      <w:r w:rsidRPr="00424584">
        <w:t xml:space="preserve">, </w:t>
      </w:r>
      <w:proofErr w:type="spellStart"/>
      <w:r w:rsidRPr="00424584">
        <w:t>etc</w:t>
      </w:r>
      <w:proofErr w:type="spellEnd"/>
      <w:r w:rsidRPr="00424584">
        <w:t>) while smoking.</w:t>
      </w:r>
    </w:p>
    <w:p w:rsidR="003F7911" w:rsidRDefault="003F7911" w:rsidP="00E54DF5">
      <w:pPr>
        <w:pStyle w:val="NoSpacing"/>
        <w:numPr>
          <w:ilvl w:val="0"/>
          <w:numId w:val="2"/>
        </w:numPr>
      </w:pPr>
      <w:r w:rsidRPr="00424584">
        <w:t>Thoroughly wash hands before returning to work.</w:t>
      </w:r>
    </w:p>
    <w:p w:rsidR="00B62EE8" w:rsidRDefault="00B62EE8" w:rsidP="00424584">
      <w:pPr>
        <w:pStyle w:val="NoSpacing"/>
      </w:pPr>
    </w:p>
    <w:p w:rsidR="00424584" w:rsidRDefault="00015048" w:rsidP="00424584">
      <w:pPr>
        <w:pStyle w:val="NoSpacing"/>
      </w:pPr>
      <w:r>
        <w:t>PROCEDURES</w:t>
      </w:r>
    </w:p>
    <w:p w:rsidR="00EA2398" w:rsidRDefault="00A85101" w:rsidP="00424584">
      <w:pPr>
        <w:pStyle w:val="NoSpacing"/>
      </w:pPr>
      <w:r>
        <w:t xml:space="preserve">Everyone is </w:t>
      </w:r>
      <w:r w:rsidR="0004155A">
        <w:t xml:space="preserve">required </w:t>
      </w:r>
      <w:r>
        <w:t xml:space="preserve">to comply with (organization’s) </w:t>
      </w:r>
      <w:r w:rsidR="00F23FE6">
        <w:t xml:space="preserve">100% </w:t>
      </w:r>
      <w:r w:rsidR="00E16526">
        <w:t>smoke</w:t>
      </w:r>
      <w:r>
        <w:t xml:space="preserve">-free policy.  Enforcement of this policy </w:t>
      </w:r>
      <w:proofErr w:type="gramStart"/>
      <w:r>
        <w:t>will</w:t>
      </w:r>
      <w:proofErr w:type="gramEnd"/>
      <w:r>
        <w:t xml:space="preserve"> follow the standard procedures of the facility.</w:t>
      </w:r>
    </w:p>
    <w:p w:rsidR="00EA2398" w:rsidRDefault="00EA2398" w:rsidP="00424584">
      <w:pPr>
        <w:pStyle w:val="NoSpacing"/>
      </w:pPr>
    </w:p>
    <w:p w:rsidR="006954EB" w:rsidRDefault="006954EB" w:rsidP="00424584">
      <w:pPr>
        <w:pStyle w:val="NoSpacing"/>
      </w:pPr>
    </w:p>
    <w:p w:rsidR="00D75951" w:rsidRDefault="00464630" w:rsidP="00424584">
      <w:pPr>
        <w:pStyle w:val="NoSpacing"/>
      </w:pPr>
      <w:r>
        <w:t>TOBACCO TREATMENT SUPPORT</w:t>
      </w:r>
    </w:p>
    <w:p w:rsidR="00464630" w:rsidRDefault="00464630" w:rsidP="00464630">
      <w:r w:rsidRPr="00072F01">
        <w:t>Tobacco treatment information is available for those interested in quitting, including about the Maine QuitLink (1-800-QUIT-NOW or MaineQuitLink.com). The Maine QuitLink offers a variety of phone- and web-based quit service options that are free, friendly, and confidential.</w:t>
      </w:r>
      <w:r>
        <w:t xml:space="preserve"> </w:t>
      </w:r>
    </w:p>
    <w:p w:rsidR="00464630" w:rsidRDefault="00464630" w:rsidP="00424584">
      <w:pPr>
        <w:pStyle w:val="NoSpacing"/>
      </w:pPr>
      <w:bookmarkStart w:id="0" w:name="_GoBack"/>
      <w:bookmarkEnd w:id="0"/>
    </w:p>
    <w:sectPr w:rsidR="004646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D7" w:rsidRDefault="00EA31D7" w:rsidP="00B62EE8">
      <w:pPr>
        <w:spacing w:after="0" w:line="240" w:lineRule="auto"/>
      </w:pPr>
      <w:r>
        <w:separator/>
      </w:r>
    </w:p>
  </w:endnote>
  <w:endnote w:type="continuationSeparator" w:id="0">
    <w:p w:rsidR="00EA31D7" w:rsidRDefault="00EA31D7" w:rsidP="00B6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D7" w:rsidRDefault="00EA31D7" w:rsidP="00B62EE8">
      <w:pPr>
        <w:spacing w:after="0" w:line="240" w:lineRule="auto"/>
      </w:pPr>
      <w:r>
        <w:separator/>
      </w:r>
    </w:p>
  </w:footnote>
  <w:footnote w:type="continuationSeparator" w:id="0">
    <w:p w:rsidR="00EA31D7" w:rsidRDefault="00EA31D7" w:rsidP="00B6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E8" w:rsidRDefault="00B62EE8" w:rsidP="00B62EE8">
    <w:pPr>
      <w:pStyle w:val="Heading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7C44"/>
    <w:multiLevelType w:val="hybridMultilevel"/>
    <w:tmpl w:val="07349868"/>
    <w:lvl w:ilvl="0" w:tplc="808E4A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602F"/>
    <w:multiLevelType w:val="hybridMultilevel"/>
    <w:tmpl w:val="354C14B8"/>
    <w:lvl w:ilvl="0" w:tplc="35D0D190">
      <w:start w:val="23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E8"/>
    <w:rsid w:val="00015048"/>
    <w:rsid w:val="0004155A"/>
    <w:rsid w:val="000A75B2"/>
    <w:rsid w:val="000D59E6"/>
    <w:rsid w:val="0011571B"/>
    <w:rsid w:val="00143883"/>
    <w:rsid w:val="001B682D"/>
    <w:rsid w:val="00216B09"/>
    <w:rsid w:val="002A4BC3"/>
    <w:rsid w:val="002F2757"/>
    <w:rsid w:val="0030748F"/>
    <w:rsid w:val="003E2E18"/>
    <w:rsid w:val="003F7911"/>
    <w:rsid w:val="00424584"/>
    <w:rsid w:val="00464630"/>
    <w:rsid w:val="004E55D7"/>
    <w:rsid w:val="0061388B"/>
    <w:rsid w:val="006228E2"/>
    <w:rsid w:val="00681E0E"/>
    <w:rsid w:val="006954EB"/>
    <w:rsid w:val="007D2AA0"/>
    <w:rsid w:val="00827821"/>
    <w:rsid w:val="00876480"/>
    <w:rsid w:val="00903C92"/>
    <w:rsid w:val="009A0773"/>
    <w:rsid w:val="00A075E9"/>
    <w:rsid w:val="00A61873"/>
    <w:rsid w:val="00A85101"/>
    <w:rsid w:val="00A9787C"/>
    <w:rsid w:val="00AD2384"/>
    <w:rsid w:val="00AF7CED"/>
    <w:rsid w:val="00B35989"/>
    <w:rsid w:val="00B62EE8"/>
    <w:rsid w:val="00BF2FD0"/>
    <w:rsid w:val="00C5554C"/>
    <w:rsid w:val="00D320E9"/>
    <w:rsid w:val="00D534EA"/>
    <w:rsid w:val="00D75951"/>
    <w:rsid w:val="00E16526"/>
    <w:rsid w:val="00E54DF5"/>
    <w:rsid w:val="00EA2398"/>
    <w:rsid w:val="00EA31D7"/>
    <w:rsid w:val="00F014D8"/>
    <w:rsid w:val="00F23FE6"/>
    <w:rsid w:val="00F40B75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41057"/>
  <w15:docId w15:val="{46AEB8E7-6E35-482F-A526-1E7AC6F6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E8"/>
  </w:style>
  <w:style w:type="paragraph" w:styleId="Footer">
    <w:name w:val="footer"/>
    <w:basedOn w:val="Normal"/>
    <w:link w:val="FooterChar"/>
    <w:uiPriority w:val="99"/>
    <w:unhideWhenUsed/>
    <w:rsid w:val="00B6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E8"/>
  </w:style>
  <w:style w:type="character" w:customStyle="1" w:styleId="Heading1Char">
    <w:name w:val="Heading 1 Char"/>
    <w:basedOn w:val="DefaultParagraphFont"/>
    <w:link w:val="Heading1"/>
    <w:uiPriority w:val="9"/>
    <w:rsid w:val="00B6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AD238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Allyson C. Carmichael</cp:lastModifiedBy>
  <cp:revision>3</cp:revision>
  <cp:lastPrinted>2013-10-11T16:00:00Z</cp:lastPrinted>
  <dcterms:created xsi:type="dcterms:W3CDTF">2020-11-23T15:59:00Z</dcterms:created>
  <dcterms:modified xsi:type="dcterms:W3CDTF">2020-12-01T20:38:00Z</dcterms:modified>
</cp:coreProperties>
</file>