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1C" w:rsidRDefault="00CB611C" w:rsidP="00CB611C">
      <w:r>
        <w:rPr>
          <w:b/>
          <w:color w:val="0070C0"/>
        </w:rPr>
        <w:t>Tobacco-Free Policy Template</w:t>
      </w:r>
    </w:p>
    <w:p w:rsidR="00CB611C" w:rsidRDefault="00CB611C" w:rsidP="00CB611C">
      <w:pPr>
        <w:pStyle w:val="NoSpacing"/>
      </w:pPr>
      <w:r w:rsidRPr="00D00491">
        <w:rPr>
          <w:b/>
        </w:rPr>
        <w:t>[MUNICIPALITY NAME]</w:t>
      </w:r>
      <w:r>
        <w:t xml:space="preserve"> is dedicated to providing everyone with a safe and healthy environment at all of the </w:t>
      </w:r>
      <w:r w:rsidRPr="00D00491">
        <w:rPr>
          <w:b/>
        </w:rPr>
        <w:t>[MUNICIPALITY NAME]</w:t>
      </w:r>
      <w:r>
        <w:t xml:space="preserve"> recreational area properties, effective </w:t>
      </w:r>
      <w:r>
        <w:rPr>
          <w:b/>
        </w:rPr>
        <w:t>[DATE]</w:t>
      </w:r>
      <w:r>
        <w:t xml:space="preserve">.  </w:t>
      </w:r>
    </w:p>
    <w:p w:rsidR="00CB611C" w:rsidRDefault="00CB611C" w:rsidP="00CB611C">
      <w:pPr>
        <w:pStyle w:val="NoSpacing"/>
        <w:tabs>
          <w:tab w:val="left" w:pos="1545"/>
        </w:tabs>
      </w:pPr>
      <w:r>
        <w:tab/>
      </w:r>
    </w:p>
    <w:p w:rsidR="00CB611C" w:rsidRDefault="00CB611C" w:rsidP="00CB611C">
      <w:pPr>
        <w:pStyle w:val="NoSpacing"/>
      </w:pPr>
      <w:r w:rsidRPr="00D00491">
        <w:rPr>
          <w:b/>
        </w:rPr>
        <w:t>[MUNICIPALITY NAME]</w:t>
      </w:r>
      <w:r>
        <w:t xml:space="preserve"> recognizes that smoking and the use of tobacco products at our recreational area properties is detrimental to the health and safety of everyone.  [MUNICIPALITY NAME] supports an environment where nobody is exposed to the harmful effects of secondhand smoke and everyone is supported in efforts to live tobacco-free.  Therefore, </w:t>
      </w:r>
      <w:r w:rsidRPr="00D00491">
        <w:rPr>
          <w:b/>
        </w:rPr>
        <w:t xml:space="preserve">[MUNICIPALITY NAME] </w:t>
      </w:r>
      <w:r>
        <w:t>has adopted a 100% tobacco-free recreational area property policy, that exceeds state law (22 M.R.S.A. § 1580-A).</w:t>
      </w:r>
    </w:p>
    <w:p w:rsidR="00CB611C" w:rsidRDefault="00CB611C" w:rsidP="00CB611C">
      <w:pPr>
        <w:pStyle w:val="NoSpacing"/>
      </w:pPr>
    </w:p>
    <w:p w:rsidR="00CB611C" w:rsidRDefault="00CB611C" w:rsidP="00CB611C">
      <w:pPr>
        <w:widowControl w:val="0"/>
        <w:autoSpaceDE w:val="0"/>
        <w:autoSpaceDN w:val="0"/>
        <w:adjustRightInd w:val="0"/>
      </w:pPr>
      <w:r>
        <w:t xml:space="preserve">This policy prohibits all smoking and the use of all tobacco </w:t>
      </w:r>
      <w:r>
        <w:rPr>
          <w:rFonts w:eastAsia="Times New Roman"/>
        </w:rPr>
        <w:t>24 hours a day, 365 days a year:</w:t>
      </w:r>
    </w:p>
    <w:p w:rsidR="00CB611C" w:rsidRDefault="00CB611C" w:rsidP="00CB611C">
      <w:pPr>
        <w:pStyle w:val="NoSpacing"/>
        <w:numPr>
          <w:ilvl w:val="0"/>
          <w:numId w:val="2"/>
        </w:numPr>
      </w:pPr>
      <w:r>
        <w:t xml:space="preserve">In all </w:t>
      </w:r>
      <w:r w:rsidRPr="00D00491">
        <w:rPr>
          <w:b/>
        </w:rPr>
        <w:t>[MUNICIPALITY NAME]</w:t>
      </w:r>
      <w:r>
        <w:t xml:space="preserve"> owned, leased and affiliated buildings.</w:t>
      </w:r>
    </w:p>
    <w:p w:rsidR="00CB611C" w:rsidRDefault="00CB611C" w:rsidP="00CB611C">
      <w:pPr>
        <w:pStyle w:val="NoSpacing"/>
        <w:numPr>
          <w:ilvl w:val="0"/>
          <w:numId w:val="2"/>
        </w:numPr>
      </w:pPr>
      <w:r>
        <w:t xml:space="preserve">On all </w:t>
      </w:r>
      <w:r w:rsidRPr="00D00491">
        <w:rPr>
          <w:b/>
        </w:rPr>
        <w:t>[MUNICIPALITY NAME]</w:t>
      </w:r>
      <w:r>
        <w:t xml:space="preserve"> owned or leased properties </w:t>
      </w:r>
      <w:r>
        <w:rPr>
          <w:b/>
        </w:rPr>
        <w:t>[can list if applicable]</w:t>
      </w:r>
    </w:p>
    <w:p w:rsidR="00CB611C" w:rsidRDefault="00CB611C" w:rsidP="00CB611C">
      <w:pPr>
        <w:pStyle w:val="NoSpacing"/>
        <w:numPr>
          <w:ilvl w:val="0"/>
          <w:numId w:val="2"/>
        </w:numPr>
      </w:pPr>
      <w:r>
        <w:t xml:space="preserve">At all </w:t>
      </w:r>
      <w:r w:rsidRPr="00D00491">
        <w:rPr>
          <w:b/>
        </w:rPr>
        <w:t>[MUNICIPALITY NAME]</w:t>
      </w:r>
      <w:r>
        <w:t xml:space="preserve"> permitted or sanctioned events– both indoors and outdoors when on </w:t>
      </w:r>
      <w:r w:rsidRPr="00D00491">
        <w:rPr>
          <w:b/>
        </w:rPr>
        <w:t>[MUNICIPALITY NAME]</w:t>
      </w:r>
      <w:r w:rsidR="00D00491">
        <w:t xml:space="preserve"> </w:t>
      </w:r>
      <w:r>
        <w:t>property.</w:t>
      </w:r>
    </w:p>
    <w:p w:rsidR="00CB611C" w:rsidRDefault="00CB611C" w:rsidP="00CB611C">
      <w:pPr>
        <w:pStyle w:val="NoSpacing"/>
        <w:numPr>
          <w:ilvl w:val="0"/>
          <w:numId w:val="2"/>
        </w:numPr>
      </w:pPr>
      <w:r>
        <w:t xml:space="preserve">In all </w:t>
      </w:r>
      <w:r w:rsidRPr="00D00491">
        <w:rPr>
          <w:b/>
        </w:rPr>
        <w:t>[MUNICIPALITY NAME]</w:t>
      </w:r>
      <w:r>
        <w:t xml:space="preserve"> owned, leased or rented vehicles.</w:t>
      </w:r>
    </w:p>
    <w:p w:rsidR="00CB611C" w:rsidRDefault="00CB611C" w:rsidP="00CB611C">
      <w:pPr>
        <w:pStyle w:val="NoSpacing"/>
      </w:pPr>
    </w:p>
    <w:p w:rsidR="00CB611C" w:rsidRDefault="00CB611C" w:rsidP="00CB611C">
      <w:pPr>
        <w:pStyle w:val="NoSpacing"/>
      </w:pPr>
      <w:r>
        <w:t xml:space="preserve">This smoke and tobacco-free policy applies to all people utilizing [MUNICIPALITY NAME]space, including organizers of, and attendees at, public events, including but not limited to, athletic events, concerts, productions, conferences,  meetings, lectures, social events and/or cultural events using </w:t>
      </w:r>
      <w:r w:rsidRPr="00D00491">
        <w:rPr>
          <w:b/>
        </w:rPr>
        <w:t>[MUNICIPALITY NAME]</w:t>
      </w:r>
      <w:r>
        <w:t xml:space="preserve">owned, leased and affiliated property. Everyone is required to abide by </w:t>
      </w:r>
      <w:r w:rsidRPr="00D00491">
        <w:rPr>
          <w:b/>
        </w:rPr>
        <w:t>[MUNICIPALITY NAME]</w:t>
      </w:r>
      <w:r>
        <w:t>’s smoke and tobacco-free policy.</w:t>
      </w:r>
    </w:p>
    <w:p w:rsidR="00CB611C" w:rsidRDefault="00CB611C" w:rsidP="00CB611C"/>
    <w:p w:rsidR="00CB611C" w:rsidRDefault="00CB611C" w:rsidP="00CB611C">
      <w:pPr>
        <w:pStyle w:val="NoSpacing"/>
        <w:rPr>
          <w:b/>
        </w:rPr>
      </w:pPr>
      <w:r>
        <w:rPr>
          <w:b/>
        </w:rPr>
        <w:t>DEFINITIONS</w:t>
      </w:r>
    </w:p>
    <w:p w:rsidR="00CB611C" w:rsidRDefault="00CB611C" w:rsidP="00CB611C">
      <w:pPr>
        <w:pStyle w:val="NoSpacing"/>
        <w:numPr>
          <w:ilvl w:val="0"/>
          <w:numId w:val="3"/>
        </w:numPr>
      </w:pPr>
      <w:r>
        <w:t xml:space="preserve"> “Smoking” means inhaling, exhaling, burning or carrying any lighted or heated cigar, cigarette, pipe or joint, or any other lighted or heated tobacco or plant product intended for inhalation, including hookahs and marijuana, whether natural or synthetic in any manner or in any form.  “Smoking” also includes the use of an electronic smoking device which creates an aerosol or vapor, in any manner or in any form, or the use of any oral smoking device for the purpose of circumventing the prohibition of smoking in this policy.  Non-smoked marijuana products including, but not limited to, edibles and dabs are also included in this policy.</w:t>
      </w:r>
      <w:r>
        <w:br/>
      </w:r>
    </w:p>
    <w:p w:rsidR="00CB611C" w:rsidRDefault="00CB611C" w:rsidP="00CB611C">
      <w:pPr>
        <w:pStyle w:val="NoSpacing"/>
        <w:numPr>
          <w:ilvl w:val="0"/>
          <w:numId w:val="3"/>
        </w:numPr>
      </w:pPr>
      <w:r>
        <w:t>“Tobacco” is defined as all tobacco-derived or containing products, including but not limited to, cigarettes, cigars, little cigars, cigarillos, bidis, kreteks; all smokeless and dissolvable tobacco products, including but not limited to, dip, spit/spit-less, chew, snuff, snus and nasal tobacco; and any product intended to mimic tobacco, containing tobacco flavoring or delivering nicotine, including but not limited to, electronic nicotine delivery systems, e-cigarettes, e-cigars, e-hookahs, vape pen or any other product name or descriptor.  Or the use of any other type of tobacco or nicotine product for the purpose of circumventing the prohibition of tobacco in this policy.  This does not include products specifically approved by the US Food and Drug Administration (FDA) for the purpose of cessation or nicotine replacement therapy.</w:t>
      </w:r>
    </w:p>
    <w:p w:rsidR="00CB611C" w:rsidRDefault="00CB611C" w:rsidP="00CB611C"/>
    <w:p w:rsidR="00CB611C" w:rsidRDefault="00CB611C" w:rsidP="00CB611C">
      <w:pPr>
        <w:rPr>
          <w:b/>
        </w:rPr>
      </w:pPr>
      <w:r>
        <w:rPr>
          <w:b/>
        </w:rPr>
        <w:t>PROCEDURES</w:t>
      </w:r>
    </w:p>
    <w:p w:rsidR="00083D61" w:rsidRDefault="00CB611C" w:rsidP="00021B6E">
      <w:r>
        <w:t xml:space="preserve">This policy will be communicated through tobacco-free signs posted at all property entrances and throughout the facility, through employee education, including being written into training manuals and new employee orientation. Everyone is required to comply with </w:t>
      </w:r>
      <w:r w:rsidRPr="00D00491">
        <w:rPr>
          <w:b/>
        </w:rPr>
        <w:t>[MUNICIPALITY NAME]</w:t>
      </w:r>
      <w:r>
        <w:t xml:space="preserve"> tobacco-free policy.  Enforcement procedures are as follows </w:t>
      </w:r>
      <w:r>
        <w:rPr>
          <w:b/>
        </w:rPr>
        <w:t>[LIST AS APPLICABLE]</w:t>
      </w:r>
      <w:r>
        <w:t>.</w:t>
      </w:r>
    </w:p>
    <w:p w:rsidR="00DE2BA9" w:rsidRDefault="00DE2BA9" w:rsidP="00021B6E"/>
    <w:p w:rsidR="00DE2BA9" w:rsidRPr="00DE2BA9" w:rsidRDefault="00DE2BA9" w:rsidP="00DE2BA9">
      <w:pPr>
        <w:rPr>
          <w:rFonts w:cstheme="minorHAnsi"/>
          <w:b/>
        </w:rPr>
      </w:pPr>
      <w:bookmarkStart w:id="0" w:name="_GoBack"/>
      <w:bookmarkEnd w:id="0"/>
      <w:r w:rsidRPr="00DE2BA9">
        <w:rPr>
          <w:rFonts w:cstheme="minorHAnsi"/>
          <w:b/>
        </w:rPr>
        <w:t xml:space="preserve">TOBACCO TREATMENT </w:t>
      </w:r>
      <w:r w:rsidR="003906EC">
        <w:rPr>
          <w:rFonts w:cstheme="minorHAnsi"/>
          <w:b/>
        </w:rPr>
        <w:t>SUPPORT</w:t>
      </w:r>
    </w:p>
    <w:p w:rsidR="00DE2BA9" w:rsidRDefault="00DE2BA9" w:rsidP="00DE2BA9">
      <w:pPr>
        <w:rPr>
          <w:rFonts w:asciiTheme="minorHAnsi" w:eastAsiaTheme="minorHAnsi" w:hAnsiTheme="minorHAnsi" w:cstheme="minorHAnsi"/>
        </w:rPr>
      </w:pPr>
      <w:r>
        <w:rPr>
          <w:rFonts w:cstheme="minorHAnsi"/>
        </w:rPr>
        <w:t xml:space="preserve">Tobacco treatment information is available for those interested in quitting, including about the Maine QuitLink (1-800-QUIT-NOW or MaineQuitLink.com). The Maine QuitLink offers a variety of phone- and web-based quit service options that are free, friendly, and confidential. </w:t>
      </w:r>
    </w:p>
    <w:p w:rsidR="00DE2BA9" w:rsidRPr="00021B6E" w:rsidRDefault="00DE2BA9" w:rsidP="00021B6E">
      <w:pPr>
        <w:rPr>
          <w:b/>
        </w:rPr>
      </w:pPr>
    </w:p>
    <w:sectPr w:rsidR="00DE2BA9" w:rsidRPr="00021B6E" w:rsidSect="00D64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6DE"/>
    <w:multiLevelType w:val="hybridMultilevel"/>
    <w:tmpl w:val="FFD6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0A5F80"/>
    <w:multiLevelType w:val="hybridMultilevel"/>
    <w:tmpl w:val="0AF6C60A"/>
    <w:lvl w:ilvl="0" w:tplc="994C94B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160EE4"/>
    <w:multiLevelType w:val="hybridMultilevel"/>
    <w:tmpl w:val="78F26412"/>
    <w:lvl w:ilvl="0" w:tplc="57C6C8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3370A7"/>
    <w:multiLevelType w:val="hybridMultilevel"/>
    <w:tmpl w:val="F734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C40EA0"/>
    <w:multiLevelType w:val="hybridMultilevel"/>
    <w:tmpl w:val="BAC213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23380D"/>
    <w:multiLevelType w:val="hybridMultilevel"/>
    <w:tmpl w:val="78F26412"/>
    <w:lvl w:ilvl="0" w:tplc="57C6C8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C"/>
    <w:rsid w:val="00021B6E"/>
    <w:rsid w:val="00083D61"/>
    <w:rsid w:val="003906EC"/>
    <w:rsid w:val="003A5A23"/>
    <w:rsid w:val="004173B6"/>
    <w:rsid w:val="004E1526"/>
    <w:rsid w:val="00CB611C"/>
    <w:rsid w:val="00D00491"/>
    <w:rsid w:val="00D64AA5"/>
    <w:rsid w:val="00DE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2BF58-96D1-4EFF-ABF3-425F82D6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B611C"/>
    <w:rPr>
      <w:rFonts w:eastAsia="Times New Roman"/>
      <w:lang w:bidi="en-US"/>
    </w:rPr>
  </w:style>
  <w:style w:type="paragraph" w:styleId="ListParagraph">
    <w:name w:val="List Paragraph"/>
    <w:basedOn w:val="Normal"/>
    <w:uiPriority w:val="34"/>
    <w:qFormat/>
    <w:rsid w:val="00CB611C"/>
    <w:pPr>
      <w:ind w:left="720"/>
      <w:contextualSpacing/>
    </w:pPr>
  </w:style>
  <w:style w:type="paragraph" w:customStyle="1" w:styleId="Body">
    <w:name w:val="Body"/>
    <w:rsid w:val="00CB611C"/>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29272">
      <w:bodyDiv w:val="1"/>
      <w:marLeft w:val="0"/>
      <w:marRight w:val="0"/>
      <w:marTop w:val="0"/>
      <w:marBottom w:val="0"/>
      <w:divBdr>
        <w:top w:val="none" w:sz="0" w:space="0" w:color="auto"/>
        <w:left w:val="none" w:sz="0" w:space="0" w:color="auto"/>
        <w:bottom w:val="none" w:sz="0" w:space="0" w:color="auto"/>
        <w:right w:val="none" w:sz="0" w:space="0" w:color="auto"/>
      </w:divBdr>
    </w:div>
    <w:div w:id="15838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L. Nadeau</dc:creator>
  <cp:lastModifiedBy>Sarah A. Rines</cp:lastModifiedBy>
  <cp:revision>5</cp:revision>
  <dcterms:created xsi:type="dcterms:W3CDTF">2020-11-23T15:56:00Z</dcterms:created>
  <dcterms:modified xsi:type="dcterms:W3CDTF">2020-12-01T20:12:00Z</dcterms:modified>
</cp:coreProperties>
</file>